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PrintLab — каталог идей для кафе, магазинов и обслуживания клиентов</w:t>
      </w:r>
    </w:p>
    <w:p>
      <w:r>
        <w:t>3D-печать торговых держателей, табличек, подставок, органайзеров и элементов оформления на заказ. Фото — примеры формы; размеры, цвет и материал подбираются под задачу.</w:t>
      </w:r>
    </w:p>
    <w:p>
      <w:pPr>
        <w:pStyle w:val="Heading1"/>
      </w:pPr>
      <w:r>
        <w:t>Ценники и торговые этикетки</w:t>
      </w:r>
    </w:p>
    <w:p>
      <w:pPr>
        <w:jc w:val="center"/>
      </w:pPr>
      <w:r>
        <w:rPr>
          <w:b/>
        </w:rPr>
        <w:t>Настольный ценникодержатель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_Настольный_ценникодержатель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Полочный держатель ценника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_Полочный_держатель_ценника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ценника на корзину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_Клипса_ценника_на_корзину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карточки на крючок</w:t>
      </w:r>
    </w:p>
    <w:p>
      <w:r>
        <w:drawing>
          <wp:inline xmlns:a="http://schemas.openxmlformats.org/drawingml/2006/main" xmlns:pic="http://schemas.openxmlformats.org/drawingml/2006/picture">
            <wp:extent cx="4480560" cy="36669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_Держатель_карточки_на_крючок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666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Угловой держатель таблички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_Угловой_держатель_таблички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акционной карточки</w:t>
      </w:r>
    </w:p>
    <w:p>
      <w:r>
        <w:drawing>
          <wp:inline xmlns:a="http://schemas.openxmlformats.org/drawingml/2006/main" xmlns:pic="http://schemas.openxmlformats.org/drawingml/2006/picture">
            <wp:extent cx="4480560" cy="503080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_Подставка_акционной_карточки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030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электронного ценника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_Рамка_электронного_ценника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скидочного маркера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_Держатель_скидочного_маркера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Разделитель ценников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_Разделитель_ценников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Кассета сменных ценников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_Кассета_сменных_ценников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Направляющая бумажной этикетки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_Направляющая_бумажной_этикетки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артикула товара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_Табличка_артикула_товара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QR, меню и коммуникация</w:t>
      </w:r>
    </w:p>
    <w:p>
      <w:pPr>
        <w:jc w:val="center"/>
      </w:pPr>
      <w:r>
        <w:rPr>
          <w:b/>
        </w:rPr>
        <w:t>Подставка QR-кода оплаты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_Подставка_QR-кода_оплаты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Wi-Fi</w:t>
      </w:r>
    </w:p>
    <w:p>
      <w:r>
        <w:drawing>
          <wp:inline xmlns:a="http://schemas.openxmlformats.org/drawingml/2006/main" xmlns:pic="http://schemas.openxmlformats.org/drawingml/2006/picture">
            <wp:extent cx="4480560" cy="347869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_Табличка_Wi-Fi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478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QR-кода меню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_Подставка_QR-кода_оплаты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визиток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_Держатель_визиток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буклета</w:t>
      </w:r>
    </w:p>
    <w:p>
      <w:r>
        <w:drawing>
          <wp:inline xmlns:a="http://schemas.openxmlformats.org/drawingml/2006/main" xmlns:pic="http://schemas.openxmlformats.org/drawingml/2006/picture">
            <wp:extent cx="4480560" cy="5949291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_Подставка_буклета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492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Номер стола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_Номер_стола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«бронь»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_Табличка_бронь_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«занято»</w:t>
      </w:r>
    </w:p>
    <w:p>
      <w:r>
        <w:drawing>
          <wp:inline xmlns:a="http://schemas.openxmlformats.org/drawingml/2006/main" xmlns:pic="http://schemas.openxmlformats.org/drawingml/2006/picture">
            <wp:extent cx="4480560" cy="386463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_Табличка_занято_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864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меню в переплёте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_Держатель_меню_в_перепл_те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Настольный указатель выдачи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_Настольный_указатель_выдачи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карточки отзывов</w:t>
      </w:r>
    </w:p>
    <w:p>
      <w:r>
        <w:drawing>
          <wp:inline xmlns:a="http://schemas.openxmlformats.org/drawingml/2006/main" xmlns:pic="http://schemas.openxmlformats.org/drawingml/2006/picture">
            <wp:extent cx="4480560" cy="4522963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_Подставка_карточки_отзывов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5229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режима работы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_Рамка_режима_работы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Выкладка товара</w:t>
      </w:r>
    </w:p>
    <w:p>
      <w:pPr>
        <w:jc w:val="center"/>
      </w:pPr>
      <w:r>
        <w:rPr>
          <w:b/>
        </w:rPr>
        <w:t>Подставка флакона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_Подставка_флакона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Ступенчатый стенд косметики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_Ступенчатый_стенд_косметики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часов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_Держатель_часов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очков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_Подставка_очков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Стенд серёжек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_Стенд_сер_жек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колец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_Держатель_колец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браслетов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_Подставка_браслетов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Ложемент сувенира</w:t>
      </w:r>
    </w:p>
    <w:p>
      <w:r>
        <w:drawing>
          <wp:inline xmlns:a="http://schemas.openxmlformats.org/drawingml/2006/main" xmlns:pic="http://schemas.openxmlformats.org/drawingml/2006/picture">
            <wp:extent cx="4480560" cy="6344156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_Ложемент_сувенира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344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Стенд брелоков</w:t>
      </w:r>
    </w:p>
    <w:p>
      <w:r>
        <w:drawing>
          <wp:inline xmlns:a="http://schemas.openxmlformats.org/drawingml/2006/main" xmlns:pic="http://schemas.openxmlformats.org/drawingml/2006/picture">
            <wp:extent cx="4480560" cy="4016188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_Стенд_брелоков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01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телефона на витрине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_Подставка_телефона_на_витрине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образца 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_Держатель_образца_кабеля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Поворотная демонстрационная площадка с покупным подшипником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_Поворотная_демонстрационная_площадка_с_покупным_подшипником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Касса и стойка</w:t>
      </w:r>
    </w:p>
    <w:p>
      <w:pPr>
        <w:jc w:val="center"/>
      </w:pPr>
      <w:r>
        <w:rPr>
          <w:b/>
        </w:rPr>
        <w:t>Подставка банковского терминала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_Подставка_банковского_терминала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Направляющая кабеля терминала</w:t>
      </w:r>
    </w:p>
    <w:p>
      <w:r>
        <w:drawing>
          <wp:inline xmlns:a="http://schemas.openxmlformats.org/drawingml/2006/main" xmlns:pic="http://schemas.openxmlformats.org/drawingml/2006/picture">
            <wp:extent cx="4480560" cy="4827539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_Направляющая_кабеля_терминала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8275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кассовых принадлежностей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_Лоток_кассовых_принадлежностей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ручки клиента</w:t>
      </w:r>
    </w:p>
    <w:p>
      <w:r>
        <w:drawing>
          <wp:inline xmlns:a="http://schemas.openxmlformats.org/drawingml/2006/main" xmlns:pic="http://schemas.openxmlformats.org/drawingml/2006/picture">
            <wp:extent cx="4480560" cy="3971688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_Держатель_ручки_клиента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971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печати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_Держатель_печати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визиток сотрудников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_Органайзер_визиток_сотрудников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Коробка номерков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_Коробка_номерков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рулона чековой ленты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_Держатель_рулона_чековой_ленты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чеков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_Лоток_чеков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клиентского дисплея малой массы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_Подставка_клиентского_дисплея_малой_массы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сканера штрихкода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_Держатель_сканера_штрихкода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Настольный ограничитель очереди из лёгких табличек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_Настольный_ограничитель_очереди_из_л_гких_табличек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Упаковка и склад</w:t>
      </w:r>
    </w:p>
    <w:p>
      <w:pPr>
        <w:jc w:val="center"/>
      </w:pPr>
      <w:r>
        <w:rPr>
          <w:b/>
        </w:rPr>
        <w:t>Направляющая упаковочной ленты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_Направляющая_упаковочной_ленты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рулона этикеток</w:t>
      </w:r>
    </w:p>
    <w:p>
      <w:r>
        <w:drawing>
          <wp:inline xmlns:a="http://schemas.openxmlformats.org/drawingml/2006/main" xmlns:pic="http://schemas.openxmlformats.org/drawingml/2006/picture">
            <wp:extent cx="4480560" cy="6261045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_Держатель_рулона_этикеток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261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Намотка бумажной ленты</w:t>
      </w:r>
    </w:p>
    <w:p>
      <w:r>
        <w:drawing>
          <wp:inline xmlns:a="http://schemas.openxmlformats.org/drawingml/2006/main" xmlns:pic="http://schemas.openxmlformats.org/drawingml/2006/picture">
            <wp:extent cx="4480560" cy="2912363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_Намотка_бумажной_ленты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123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складывания коробки</w:t>
      </w:r>
    </w:p>
    <w:p>
      <w:r>
        <w:drawing>
          <wp:inline xmlns:a="http://schemas.openxmlformats.org/drawingml/2006/main" xmlns:pic="http://schemas.openxmlformats.org/drawingml/2006/picture">
            <wp:extent cx="4480560" cy="6372352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_Шаблон_складывания_коробки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372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Упор сборки картонной упаковки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_Упор_сборки_картонной_упаковки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пакетиков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_Органайзер_пакетиков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расходных пломб</w:t>
      </w:r>
    </w:p>
    <w:p>
      <w:r>
        <w:drawing>
          <wp:inline xmlns:a="http://schemas.openxmlformats.org/drawingml/2006/main" xmlns:pic="http://schemas.openxmlformats.org/drawingml/2006/picture">
            <wp:extent cx="4480560" cy="311015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_Лоток_расходных_пломб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110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Маркер складской ячейки</w:t>
      </w:r>
    </w:p>
    <w:p>
      <w:r>
        <w:drawing>
          <wp:inline xmlns:a="http://schemas.openxmlformats.org/drawingml/2006/main" xmlns:pic="http://schemas.openxmlformats.org/drawingml/2006/picture">
            <wp:extent cx="4480560" cy="3531476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_Маркер_складской_ячейки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53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Разделитель мелкого товара</w:t>
      </w:r>
    </w:p>
    <w:p>
      <w:r>
        <w:drawing>
          <wp:inline xmlns:a="http://schemas.openxmlformats.org/drawingml/2006/main" xmlns:pic="http://schemas.openxmlformats.org/drawingml/2006/picture">
            <wp:extent cx="4480560" cy="3960716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_Разделитель_мелкого_товара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960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Съёмный держатель этикетки контейнера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_Съ_мный_держатель_этикетки_контейнера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контроля габаритов посылки</w:t>
      </w:r>
    </w:p>
    <w:p>
      <w:r>
        <w:drawing>
          <wp:inline xmlns:a="http://schemas.openxmlformats.org/drawingml/2006/main" xmlns:pic="http://schemas.openxmlformats.org/drawingml/2006/picture">
            <wp:extent cx="4480560" cy="149352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_Шаблон_контроля_габаритов_посылки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1493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Фотографический упор товара</w:t>
      </w:r>
    </w:p>
    <w:p>
      <w:r>
        <w:drawing>
          <wp:inline xmlns:a="http://schemas.openxmlformats.org/drawingml/2006/main" xmlns:pic="http://schemas.openxmlformats.org/drawingml/2006/picture">
            <wp:extent cx="4480560" cy="4016188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_Фотографический_упор_товара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016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Зал кафе без пищевого контакта</w:t>
      </w:r>
    </w:p>
    <w:p>
      <w:pPr>
        <w:jc w:val="center"/>
      </w:pPr>
      <w:r>
        <w:rPr>
          <w:b/>
        </w:rPr>
        <w:t>Коробка салфеток</w:t>
      </w:r>
    </w:p>
    <w:p>
      <w:r>
        <w:drawing>
          <wp:inline xmlns:a="http://schemas.openxmlformats.org/drawingml/2006/main" xmlns:pic="http://schemas.openxmlformats.org/drawingml/2006/picture">
            <wp:extent cx="4480560" cy="4246976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_Коробка_салфеток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246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упакованных сахарных стиков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_Держатель_упакованных_сахарных_стиков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упакованных трубочек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_Подставка_упакованных_трубочек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индивидуальных салфеток</w:t>
      </w:r>
    </w:p>
    <w:p>
      <w:r>
        <w:drawing>
          <wp:inline xmlns:a="http://schemas.openxmlformats.org/drawingml/2006/main" xmlns:pic="http://schemas.openxmlformats.org/drawingml/2006/picture">
            <wp:extent cx="4480560" cy="5758149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_Органайзер_индивидуальных_салфеток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7581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упаковок приборов</w:t>
      </w:r>
    </w:p>
    <w:p>
      <w:r>
        <w:drawing>
          <wp:inline xmlns:a="http://schemas.openxmlformats.org/drawingml/2006/main" xmlns:pic="http://schemas.openxmlformats.org/drawingml/2006/picture">
            <wp:extent cx="4480560" cy="4061697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_Держатель_упаковок_приборов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0616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закрытых бутылочек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_Подставка_закрытых_бутылочек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заказов с номерками</w:t>
      </w:r>
    </w:p>
    <w:p>
      <w:r>
        <w:drawing>
          <wp:inline xmlns:a="http://schemas.openxmlformats.org/drawingml/2006/main" xmlns:pic="http://schemas.openxmlformats.org/drawingml/2006/picture">
            <wp:extent cx="4480560" cy="3357797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_Лоток_заказов_с_номерками.jp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57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бейджа официанта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_Держатель_бейджа_официанта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настольного органайзера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_Крышка_настольного_органайзера.jp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пакетов навынос</w:t>
      </w:r>
    </w:p>
    <w:p>
      <w:r>
        <w:drawing>
          <wp:inline xmlns:a="http://schemas.openxmlformats.org/drawingml/2006/main" xmlns:pic="http://schemas.openxmlformats.org/drawingml/2006/picture">
            <wp:extent cx="4480560" cy="242697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_Держатель_пакетов_навынос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426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«стол убран»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_Табличка_стол_убран_.jp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пульта вызова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2_Держатель_пульта_вызова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Навигация, бренд и оформление</w:t>
      </w:r>
    </w:p>
    <w:p>
      <w:pPr>
        <w:jc w:val="center"/>
      </w:pPr>
      <w:r>
        <w:rPr>
          <w:b/>
        </w:rPr>
        <w:t>Объёмный логотип</w:t>
      </w:r>
    </w:p>
    <w:p>
      <w:r>
        <w:drawing>
          <wp:inline xmlns:a="http://schemas.openxmlformats.org/drawingml/2006/main" xmlns:pic="http://schemas.openxmlformats.org/drawingml/2006/picture">
            <wp:extent cx="4480560" cy="1568196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_Объ_мный_логотип.jp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1568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Буквы интерьерной вывески</w:t>
      </w:r>
    </w:p>
    <w:p>
      <w:r>
        <w:drawing>
          <wp:inline xmlns:a="http://schemas.openxmlformats.org/drawingml/2006/main" xmlns:pic="http://schemas.openxmlformats.org/drawingml/2006/picture">
            <wp:extent cx="4480560" cy="252965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4_Буквы_интерьерной_вывески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529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Стрелка навигации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_Стрелка_навигации.jp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пиктограмма отдела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_Декоративная_пиктограмма_отдела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Номер кабинета</w:t>
      </w:r>
    </w:p>
    <w:p>
      <w:r>
        <w:drawing>
          <wp:inline xmlns:a="http://schemas.openxmlformats.org/drawingml/2006/main" xmlns:pic="http://schemas.openxmlformats.org/drawingml/2006/picture">
            <wp:extent cx="4480560" cy="3357797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7_Номер_кабинета.jp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57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Табличка имени сотрудника</w:t>
      </w:r>
    </w:p>
    <w:p>
      <w:r>
        <w:drawing>
          <wp:inline xmlns:a="http://schemas.openxmlformats.org/drawingml/2006/main" xmlns:pic="http://schemas.openxmlformats.org/drawingml/2006/picture">
            <wp:extent cx="4480560" cy="3357797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8_Табличка_имени_сотрудника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57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фирменного символа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_Настольный_ограничитель_очереди_из_л_гких_табличек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рамка плаката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0_Декоративная_рамка_плаката.jp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Крепление лёгкого сезонного декора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1_Крепление_л_гкого_сезонного_декора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Разборная подставка фотозоны малой массы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2_Разборная_подставка_фотозоны_малой_массы.jp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Трафарет логотипа</w:t>
      </w:r>
    </w:p>
    <w:p>
      <w:r>
        <w:drawing>
          <wp:inline xmlns:a="http://schemas.openxmlformats.org/drawingml/2006/main" xmlns:pic="http://schemas.openxmlformats.org/drawingml/2006/picture">
            <wp:extent cx="4480560" cy="536996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_Трафарет_логотипа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369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размещения букв вывески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4_Шаблон_размещения_букв_вывески.jp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Сервис, красота и цветы</w:t>
      </w:r>
    </w:p>
    <w:p>
      <w:pPr>
        <w:jc w:val="center"/>
      </w:pPr>
      <w:r>
        <w:rPr>
          <w:b/>
        </w:rPr>
        <w:t>Органайзер насадок машинки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5_Органайзер_насадок_машинки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холодной расчёски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6_Держатель_холодной_расч_ски.jp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флаконов салона</w:t>
      </w:r>
    </w:p>
    <w:p>
      <w:r>
        <w:drawing>
          <wp:inline xmlns:a="http://schemas.openxmlformats.org/drawingml/2006/main" xmlns:pic="http://schemas.openxmlformats.org/drawingml/2006/picture">
            <wp:extent cx="4480560" cy="5999076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7_Подставка_флаконов_салона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99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визитки мастера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8_Держатель_визитки_мастера.jp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Кассета образцов цвета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9_Кассета_образцов_цвета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Стенд образцов дизайна ногтей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0_Стенд_образцов_дизайна_ногтей.jp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катушек флористической ленты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1_Держатель_катушек_флористической_ленты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упаковочных рулонов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2_Подставка_упаковочных_рулонов.jp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бирка букета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3_Декоративная_бирка_букета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открытки букета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4_Держатель_открытки_букета.jp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подарочного сертификата</w:t>
      </w:r>
    </w:p>
    <w:p>
      <w:r>
        <w:drawing>
          <wp:inline xmlns:a="http://schemas.openxmlformats.org/drawingml/2006/main" xmlns:pic="http://schemas.openxmlformats.org/drawingml/2006/picture">
            <wp:extent cx="4480560" cy="2520315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5_Подставка_подарочного_сертификата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520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Номерок гардероба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6_Номерок_гардероба.jp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Relationship Id="rId71" Type="http://schemas.openxmlformats.org/officeDocument/2006/relationships/image" Target="media/image63.jpg"/><Relationship Id="rId72" Type="http://schemas.openxmlformats.org/officeDocument/2006/relationships/image" Target="media/image64.jpg"/><Relationship Id="rId73" Type="http://schemas.openxmlformats.org/officeDocument/2006/relationships/image" Target="media/image65.jpg"/><Relationship Id="rId74" Type="http://schemas.openxmlformats.org/officeDocument/2006/relationships/image" Target="media/image66.jpg"/><Relationship Id="rId75" Type="http://schemas.openxmlformats.org/officeDocument/2006/relationships/image" Target="media/image67.jpg"/><Relationship Id="rId76" Type="http://schemas.openxmlformats.org/officeDocument/2006/relationships/image" Target="media/image68.jpg"/><Relationship Id="rId77" Type="http://schemas.openxmlformats.org/officeDocument/2006/relationships/image" Target="media/image69.jpg"/><Relationship Id="rId78" Type="http://schemas.openxmlformats.org/officeDocument/2006/relationships/image" Target="media/image70.jpg"/><Relationship Id="rId79" Type="http://schemas.openxmlformats.org/officeDocument/2006/relationships/image" Target="media/image71.jpg"/><Relationship Id="rId80" Type="http://schemas.openxmlformats.org/officeDocument/2006/relationships/image" Target="media/image72.jpg"/><Relationship Id="rId81" Type="http://schemas.openxmlformats.org/officeDocument/2006/relationships/image" Target="media/image73.jpg"/><Relationship Id="rId82" Type="http://schemas.openxmlformats.org/officeDocument/2006/relationships/image" Target="media/image74.jpg"/><Relationship Id="rId83" Type="http://schemas.openxmlformats.org/officeDocument/2006/relationships/image" Target="media/image75.jpg"/><Relationship Id="rId84" Type="http://schemas.openxmlformats.org/officeDocument/2006/relationships/image" Target="media/image76.jpg"/><Relationship Id="rId85" Type="http://schemas.openxmlformats.org/officeDocument/2006/relationships/image" Target="media/image77.jpg"/><Relationship Id="rId86" Type="http://schemas.openxmlformats.org/officeDocument/2006/relationships/image" Target="media/image78.jpg"/><Relationship Id="rId87" Type="http://schemas.openxmlformats.org/officeDocument/2006/relationships/image" Target="media/image79.jpg"/><Relationship Id="rId88" Type="http://schemas.openxmlformats.org/officeDocument/2006/relationships/image" Target="media/image80.jpg"/><Relationship Id="rId89" Type="http://schemas.openxmlformats.org/officeDocument/2006/relationships/image" Target="media/image81.jpg"/><Relationship Id="rId90" Type="http://schemas.openxmlformats.org/officeDocument/2006/relationships/image" Target="media/image82.jpg"/><Relationship Id="rId91" Type="http://schemas.openxmlformats.org/officeDocument/2006/relationships/image" Target="media/image83.jpg"/><Relationship Id="rId92" Type="http://schemas.openxmlformats.org/officeDocument/2006/relationships/image" Target="media/image84.jpg"/><Relationship Id="rId93" Type="http://schemas.openxmlformats.org/officeDocument/2006/relationships/image" Target="media/image85.jpg"/><Relationship Id="rId94" Type="http://schemas.openxmlformats.org/officeDocument/2006/relationships/image" Target="media/image86.jpg"/><Relationship Id="rId95" Type="http://schemas.openxmlformats.org/officeDocument/2006/relationships/image" Target="media/image87.jpg"/><Relationship Id="rId96" Type="http://schemas.openxmlformats.org/officeDocument/2006/relationships/image" Target="media/image88.jpg"/><Relationship Id="rId97" Type="http://schemas.openxmlformats.org/officeDocument/2006/relationships/image" Target="media/image89.jpg"/><Relationship Id="rId98" Type="http://schemas.openxmlformats.org/officeDocument/2006/relationships/image" Target="media/image90.jpg"/><Relationship Id="rId99" Type="http://schemas.openxmlformats.org/officeDocument/2006/relationships/image" Target="media/image91.jpg"/><Relationship Id="rId100" Type="http://schemas.openxmlformats.org/officeDocument/2006/relationships/image" Target="media/image92.jpg"/><Relationship Id="rId101" Type="http://schemas.openxmlformats.org/officeDocument/2006/relationships/image" Target="media/image93.jpg"/><Relationship Id="rId102" Type="http://schemas.openxmlformats.org/officeDocument/2006/relationships/image" Target="media/image9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