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PrintLab — каталог идей для мебельщиков, кухни и интерьера</w:t>
      </w:r>
    </w:p>
    <w:p>
      <w:r>
        <w:t>3D-печать мебельных заглушек, ручек, органайзеров, шаблонов и интерьерных аксессуаров на заказ. Фото — примеры формы; размеры, цвет и материал подбираются под задачу.</w:t>
      </w:r>
    </w:p>
    <w:p>
      <w:pPr>
        <w:pStyle w:val="Heading1"/>
      </w:pPr>
      <w:r>
        <w:t>Заглушки и отделка</w:t>
      </w:r>
    </w:p>
    <w:p>
      <w:pPr>
        <w:jc w:val="center"/>
      </w:pPr>
      <w:r>
        <w:rPr>
          <w:b/>
        </w:rPr>
        <w:t>Заглушка мебельного отверстия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_Заглушка_мебельного_отверстия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конфирмата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_Колпачок_конфирмат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эксцентриковой стяжки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_Крышка_эксцентриковой_стяжки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профильной трубы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_Заглушка_профильной_трубы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алюминиевого профиля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_Заглушка_алюминиевого_профиля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накладка петли</w:t>
      </w:r>
    </w:p>
    <w:p>
      <w:r>
        <w:drawing>
          <wp:inline xmlns:a="http://schemas.openxmlformats.org/drawingml/2006/main" xmlns:pic="http://schemas.openxmlformats.org/drawingml/2006/picture">
            <wp:extent cx="4480560" cy="499574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_Декоративная_накладка_петли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9957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Торцевая накладка мебельной ручки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_Торцевая_накладка_мебельной_ручки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розетка вокруг опоры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_Декоративная_розетка_вокруг_опоры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Накладка отверстия старой ручки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_Накладка_отверстия_старой_ручки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технологического окна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_Крышка_технологического_окна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направляющей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_Заглушка_направляющей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Декоративный уголок цоколя</w:t>
      </w:r>
    </w:p>
    <w:p>
      <w:r>
        <w:drawing>
          <wp:inline xmlns:a="http://schemas.openxmlformats.org/drawingml/2006/main" xmlns:pic="http://schemas.openxmlformats.org/drawingml/2006/picture">
            <wp:extent cx="4480560" cy="405022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_Декоративный_уголок_цоколя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50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Ручки и пользовательские элементы</w:t>
      </w:r>
    </w:p>
    <w:p>
      <w:pPr>
        <w:jc w:val="center"/>
      </w:pPr>
      <w:r>
        <w:rPr>
          <w:b/>
        </w:rPr>
        <w:t>Ручка-кнопка фасада</w:t>
      </w:r>
    </w:p>
    <w:p>
      <w:r>
        <w:drawing>
          <wp:inline xmlns:a="http://schemas.openxmlformats.org/drawingml/2006/main" xmlns:pic="http://schemas.openxmlformats.org/drawingml/2006/picture">
            <wp:extent cx="4480560" cy="353544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Ручка-кнопка_фасада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35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Ручка-скоба лёгкого ящика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_Ручка-скоба_л_гкого_ящика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Утопленная ручка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_Утопленная_ручка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для захвата ладонью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Ручка_для_захвата_ладонью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Накладка существующей ручки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_Накладка_существующей_ручки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табличка ящика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_Декоративная_табличка_ящика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Ярлык содержимого шкафа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_Ярлык_содержимого_шкафа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Цветовой маркер секции</w:t>
      </w:r>
    </w:p>
    <w:p>
      <w:r>
        <w:drawing>
          <wp:inline xmlns:a="http://schemas.openxmlformats.org/drawingml/2006/main" xmlns:pic="http://schemas.openxmlformats.org/drawingml/2006/picture">
            <wp:extent cx="4480560" cy="673135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_Цветовой_маркер_секции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7313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карточки на фасаде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_Держатель_карточки_на_фасаде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Мягкая накладка угла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_Мягкая_накладка_угла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Проставка под ручку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_Проставка_под_ручку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выбора формы ручки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_Шаблон_выбора_формы_ручки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Ящики и гардероб</w:t>
      </w:r>
    </w:p>
    <w:p>
      <w:pPr>
        <w:jc w:val="center"/>
      </w:pPr>
      <w:r>
        <w:rPr>
          <w:b/>
        </w:rPr>
        <w:t>Перегородка ящика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_Перегородка_ящика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Угловой соединитель перегородок</w:t>
      </w:r>
    </w:p>
    <w:p>
      <w:r>
        <w:drawing>
          <wp:inline xmlns:a="http://schemas.openxmlformats.org/drawingml/2006/main" xmlns:pic="http://schemas.openxmlformats.org/drawingml/2006/picture">
            <wp:extent cx="4480560" cy="4271268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_Угловой_соединитель_перегородок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2712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Вкладыш для белья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_Вкладыш_для_белья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ремней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_Органайзер_ремней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украшений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_Лоток_украшений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часов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_Держатель_часов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Разделитель обуви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_Разделитель_обуви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галстуков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_Органайзер_галстуков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Крючок лёгкого аксессуара</w:t>
      </w:r>
    </w:p>
    <w:p>
      <w:r>
        <w:drawing>
          <wp:inline xmlns:a="http://schemas.openxmlformats.org/drawingml/2006/main" xmlns:pic="http://schemas.openxmlformats.org/drawingml/2006/picture">
            <wp:extent cx="4480560" cy="6699903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_Крючок_л_гкого_аксессуара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699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сумочки малой массы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_Держатель_сумочки_малой_массы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плечиков</w:t>
      </w:r>
    </w:p>
    <w:p>
      <w:r>
        <w:drawing>
          <wp:inline xmlns:a="http://schemas.openxmlformats.org/drawingml/2006/main" xmlns:pic="http://schemas.openxmlformats.org/drawingml/2006/picture">
            <wp:extent cx="4480560" cy="4494606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_Бирка_плечиков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94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Противоскользящая накладка плечиков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_Противоскользящая_накладка_плечиков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Мебельная оснастка</w:t>
      </w:r>
    </w:p>
    <w:p>
      <w:pPr>
        <w:jc w:val="center"/>
      </w:pPr>
      <w:r>
        <w:rPr>
          <w:b/>
        </w:rPr>
        <w:t>Кондуктор отверстий ручек</w:t>
      </w:r>
    </w:p>
    <w:p>
      <w:r>
        <w:drawing>
          <wp:inline xmlns:a="http://schemas.openxmlformats.org/drawingml/2006/main" xmlns:pic="http://schemas.openxmlformats.org/drawingml/2006/picture">
            <wp:extent cx="4480560" cy="2912364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_Кондуктор_отверстий_ручек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12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петли фасада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_Шаблон_петли_фасада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полкодержателей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_Шаблон_полкодержателей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отверстий стяжки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_Шаблон_отверстий_стяжки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межфасадного зазора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_Шаблон_межфасадного_зазора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Дистанционная проставка сборки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_Дистанционная_проставка_сборки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Угловой позиционер склейки</w:t>
      </w:r>
    </w:p>
    <w:p>
      <w:r>
        <w:drawing>
          <wp:inline xmlns:a="http://schemas.openxmlformats.org/drawingml/2006/main" xmlns:pic="http://schemas.openxmlformats.org/drawingml/2006/picture">
            <wp:extent cx="4480560" cy="3151163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_Угловой_позиционер_склейки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1511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скругления угла</w:t>
      </w:r>
    </w:p>
    <w:p>
      <w:r>
        <w:drawing>
          <wp:inline xmlns:a="http://schemas.openxmlformats.org/drawingml/2006/main" xmlns:pic="http://schemas.openxmlformats.org/drawingml/2006/picture">
            <wp:extent cx="4480560" cy="4466603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_Шаблон_скругления_угла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666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выреза кабельного ввода</w:t>
      </w:r>
    </w:p>
    <w:p>
      <w:r>
        <w:drawing>
          <wp:inline xmlns:a="http://schemas.openxmlformats.org/drawingml/2006/main" xmlns:pic="http://schemas.openxmlformats.org/drawingml/2006/picture">
            <wp:extent cx="4480560" cy="3971688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_Шаблон_выреза_кабельного_ввода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971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Центрирующая вставка сверлильного кондуктора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_Центрирующая_вставка_сверлильного_кондуктора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Опорный башмак разметочного шаблона</w:t>
      </w:r>
    </w:p>
    <w:p>
      <w:r>
        <w:drawing>
          <wp:inline xmlns:a="http://schemas.openxmlformats.org/drawingml/2006/main" xmlns:pic="http://schemas.openxmlformats.org/drawingml/2006/picture">
            <wp:extent cx="4480560" cy="5232771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_Опорный_башмак_разметочного_шаблона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232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Ложемент проверки фурнитуры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Ложемент_проверки_фурнитуры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Кабели и домашний офис</w:t>
      </w:r>
    </w:p>
    <w:p>
      <w:pPr>
        <w:jc w:val="center"/>
      </w:pPr>
      <w:r>
        <w:rPr>
          <w:b/>
        </w:rPr>
        <w:t>Кабельный ввод столешницы</w:t>
      </w:r>
    </w:p>
    <w:p>
      <w:r>
        <w:drawing>
          <wp:inline xmlns:a="http://schemas.openxmlformats.org/drawingml/2006/main" xmlns:pic="http://schemas.openxmlformats.org/drawingml/2006/picture">
            <wp:extent cx="4480560" cy="2611526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_Кабельный_ввод_столешницы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611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кабельного ввода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_Крышка_кабельного_ввода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Подстольный кабельный крючок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_Подстольный_кабельный_крючок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USB-хаба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_Держатель_USB-хаба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Полка для лёгкого роутера</w:t>
      </w:r>
    </w:p>
    <w:p>
      <w:r>
        <w:drawing>
          <wp:inline xmlns:a="http://schemas.openxmlformats.org/drawingml/2006/main" xmlns:pic="http://schemas.openxmlformats.org/drawingml/2006/picture">
            <wp:extent cx="4480560" cy="5999076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_Полка_для_л_гкого_роутера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99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наушников</w:t>
      </w:r>
    </w:p>
    <w:p>
      <w:r>
        <w:drawing>
          <wp:inline xmlns:a="http://schemas.openxmlformats.org/drawingml/2006/main" xmlns:pic="http://schemas.openxmlformats.org/drawingml/2006/picture">
            <wp:extent cx="4480560" cy="3584448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_Держатель_наушников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8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Подстольная коробка мелочей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_Подстольная_коробка_мелочей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канцелярского стакана</w:t>
      </w:r>
    </w:p>
    <w:p>
      <w:r>
        <w:drawing>
          <wp:inline xmlns:a="http://schemas.openxmlformats.org/drawingml/2006/main" xmlns:pic="http://schemas.openxmlformats.org/drawingml/2006/picture">
            <wp:extent cx="4480560" cy="5535827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_Держатель_канцелярского_стакана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5358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Вставка для настольного удлинителя без изменения электрики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_Вставка_для_настольного_удлинителя_без_изменения_электрики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зарядных проводов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_Держатель_зарядных_проводов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кабельная накладка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_Декоративная_кабельная_накладка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малой настольной 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_Подставка_малой_настольной_панели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Ненагруженный ремонт</w:t>
      </w:r>
    </w:p>
    <w:p>
      <w:pPr>
        <w:jc w:val="center"/>
      </w:pPr>
      <w:r>
        <w:rPr>
          <w:b/>
        </w:rPr>
        <w:t>Антискрипная прокладка фасада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_Антискрипная_прокладка_фасада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Буфер закрывания дверцы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_Буфер_закрывания_дверцы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Упор лёгкой раздвижной створки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_Упор_л_гкой_раздвижной_створки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лёгкой декоративной шторки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_Направляющая_л_гкой_декоративной_шторки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декоративного цоколя</w:t>
      </w:r>
    </w:p>
    <w:p>
      <w:r>
        <w:drawing>
          <wp:inline xmlns:a="http://schemas.openxmlformats.org/drawingml/2006/main" xmlns:pic="http://schemas.openxmlformats.org/drawingml/2006/picture">
            <wp:extent cx="4480560" cy="3221976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_Клипса_декоративного_цоколя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221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лёгкого декоративного молдинга</w:t>
      </w:r>
    </w:p>
    <w:p>
      <w:r>
        <w:drawing>
          <wp:inline xmlns:a="http://schemas.openxmlformats.org/drawingml/2006/main" xmlns:pic="http://schemas.openxmlformats.org/drawingml/2006/picture">
            <wp:extent cx="4480560" cy="5514535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_Соединитель_л_гкого_декоративного_молдинга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514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Вставка сломанного органайзера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_Вставка_сломанного_органайзера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регулировочного узла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_Крышка_регулировочного_узла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Сменная пятка настольной шкатулки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_Сменная_пятка_настольной_шкатулки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лёгкого декоративного люка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_Защ_лка_л_гкого_декоративного_люка.jp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Защитный колпачок торчащего крепежа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_Защитный_колпачок_торчащего_крепежа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Вкладыш против дребезга съёмной 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_Вкладыш_против_дребезга_съ_мной_панели.jp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Кухонные аксессуары и витрины</w:t>
      </w:r>
    </w:p>
    <w:p>
      <w:pPr>
        <w:jc w:val="center"/>
      </w:pPr>
      <w:r>
        <w:rPr>
          <w:b/>
        </w:rPr>
        <w:t>Держатель крышек контейнеров на дверце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_Держатель_крышек_контейнеров_на_дверце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упаковки мешков</w:t>
      </w:r>
    </w:p>
    <w:p>
      <w:r>
        <w:drawing>
          <wp:inline xmlns:a="http://schemas.openxmlformats.org/drawingml/2006/main" xmlns:pic="http://schemas.openxmlformats.org/drawingml/2006/picture">
            <wp:extent cx="4480560" cy="10465542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_Держатель_упаковки_мешков.jp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0465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Разделитель вертикального лотка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_Разделитель_вертикального_лотка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бытовых щёток в шкафу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_Держатель_бытовых_щ_ток_в_шкафу.jp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Подвес полотенца на фасаде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_Подвес_полотенца_на_фасаде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бытовых перчаток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_Органайзер_бытовых_перчаток.jp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Кассета образцов мебельной кромки</w:t>
      </w:r>
    </w:p>
    <w:p>
      <w:r>
        <w:drawing>
          <wp:inline xmlns:a="http://schemas.openxmlformats.org/drawingml/2006/main" xmlns:pic="http://schemas.openxmlformats.org/drawingml/2006/picture">
            <wp:extent cx="4480560" cy="4466603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_Кассета_образцов_мебельной_кромки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666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образцов фасадов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_Держатель_образцов_фасадов.jp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образца ручки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_Подставка_образца_ручки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торговой этикетки мебели</w:t>
      </w:r>
    </w:p>
    <w:p>
      <w:r>
        <w:drawing>
          <wp:inline xmlns:a="http://schemas.openxmlformats.org/drawingml/2006/main" xmlns:pic="http://schemas.openxmlformats.org/drawingml/2006/picture">
            <wp:extent cx="4480560" cy="4318612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_Крепление_торговой_этикетки_мебели.jp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318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Макет профиля фасада</w:t>
      </w:r>
    </w:p>
    <w:p>
      <w:r>
        <w:drawing>
          <wp:inline xmlns:a="http://schemas.openxmlformats.org/drawingml/2006/main" xmlns:pic="http://schemas.openxmlformats.org/drawingml/2006/picture">
            <wp:extent cx="4480560" cy="4096512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_Макет_профиля_фасада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96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Миниатюрный демонстрационный кухонный модуль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_Миниатюрный_демонстрационный_кухонный_модуль.jp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Декор и лёгкие конструкции</w:t>
      </w:r>
    </w:p>
    <w:p>
      <w:pPr>
        <w:jc w:val="center"/>
      </w:pPr>
      <w:r>
        <w:rPr>
          <w:b/>
        </w:rPr>
        <w:t>Декоративная решётка</w:t>
      </w:r>
    </w:p>
    <w:p>
      <w:r>
        <w:drawing>
          <wp:inline xmlns:a="http://schemas.openxmlformats.org/drawingml/2006/main" xmlns:pic="http://schemas.openxmlformats.org/drawingml/2006/picture">
            <wp:extent cx="4480560" cy="796544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_Декоративная_реш_тка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7965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интерьерной надписи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_Рамка_интерьерной_надписи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Геометрическая настенная плитка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Геометрическая_настенная_плитка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лёгкой фоторамки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_Соединитель_л_гкой_фоторамки.jp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малой фоторамки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_Держатель_малой_фоторамки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ножка шкатулки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_Декоративная_ножка_шкатулки.jp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Вставка декоративной 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1_Вставка_декоративной_панели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Накладка интерьерного профиля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2_Накладка_интерьерного_профиля.jp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декоративной рейки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_Заглушка_декоративной_рейки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лёгкой LED-ленты в холодной зоне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4_Крепление_л_гкой_LED-ленты_в_холодной_зоне.jp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Соединитель макета мебели</w:t>
      </w:r>
    </w:p>
    <w:p>
      <w:r>
        <w:drawing>
          <wp:inline xmlns:a="http://schemas.openxmlformats.org/drawingml/2006/main" xmlns:pic="http://schemas.openxmlformats.org/drawingml/2006/picture">
            <wp:extent cx="4480560" cy="3522799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5_Соединитель_макета_мебели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22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Макет мебельной фурнитуры для согласования</w:t>
      </w:r>
    </w:p>
    <w:p>
      <w:r>
        <w:drawing>
          <wp:inline xmlns:a="http://schemas.openxmlformats.org/drawingml/2006/main" xmlns:pic="http://schemas.openxmlformats.org/drawingml/2006/picture">
            <wp:extent cx="4480560" cy="2999538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6_Макет_мебельной_фурнитуры_для_согласования.jp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9953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image" Target="media/image66.jpg"/><Relationship Id="rId75" Type="http://schemas.openxmlformats.org/officeDocument/2006/relationships/image" Target="media/image67.jpg"/><Relationship Id="rId76" Type="http://schemas.openxmlformats.org/officeDocument/2006/relationships/image" Target="media/image68.jpg"/><Relationship Id="rId77" Type="http://schemas.openxmlformats.org/officeDocument/2006/relationships/image" Target="media/image69.jpg"/><Relationship Id="rId78" Type="http://schemas.openxmlformats.org/officeDocument/2006/relationships/image" Target="media/image70.jpg"/><Relationship Id="rId79" Type="http://schemas.openxmlformats.org/officeDocument/2006/relationships/image" Target="media/image71.jpg"/><Relationship Id="rId80" Type="http://schemas.openxmlformats.org/officeDocument/2006/relationships/image" Target="media/image72.jpg"/><Relationship Id="rId81" Type="http://schemas.openxmlformats.org/officeDocument/2006/relationships/image" Target="media/image73.jpg"/><Relationship Id="rId82" Type="http://schemas.openxmlformats.org/officeDocument/2006/relationships/image" Target="media/image74.jpg"/><Relationship Id="rId83" Type="http://schemas.openxmlformats.org/officeDocument/2006/relationships/image" Target="media/image75.jpg"/><Relationship Id="rId84" Type="http://schemas.openxmlformats.org/officeDocument/2006/relationships/image" Target="media/image76.jpg"/><Relationship Id="rId85" Type="http://schemas.openxmlformats.org/officeDocument/2006/relationships/image" Target="media/image77.jpg"/><Relationship Id="rId86" Type="http://schemas.openxmlformats.org/officeDocument/2006/relationships/image" Target="media/image78.jpg"/><Relationship Id="rId87" Type="http://schemas.openxmlformats.org/officeDocument/2006/relationships/image" Target="media/image79.jpg"/><Relationship Id="rId88" Type="http://schemas.openxmlformats.org/officeDocument/2006/relationships/image" Target="media/image80.jpg"/><Relationship Id="rId89" Type="http://schemas.openxmlformats.org/officeDocument/2006/relationships/image" Target="media/image81.jpg"/><Relationship Id="rId90" Type="http://schemas.openxmlformats.org/officeDocument/2006/relationships/image" Target="media/image82.jpg"/><Relationship Id="rId91" Type="http://schemas.openxmlformats.org/officeDocument/2006/relationships/image" Target="media/image83.jpg"/><Relationship Id="rId92" Type="http://schemas.openxmlformats.org/officeDocument/2006/relationships/image" Target="media/image84.jpg"/><Relationship Id="rId93" Type="http://schemas.openxmlformats.org/officeDocument/2006/relationships/image" Target="media/image85.jpg"/><Relationship Id="rId94" Type="http://schemas.openxmlformats.org/officeDocument/2006/relationships/image" Target="media/image86.jpg"/><Relationship Id="rId95" Type="http://schemas.openxmlformats.org/officeDocument/2006/relationships/image" Target="media/image87.jpg"/><Relationship Id="rId96" Type="http://schemas.openxmlformats.org/officeDocument/2006/relationships/image" Target="media/image88.jpg"/><Relationship Id="rId97" Type="http://schemas.openxmlformats.org/officeDocument/2006/relationships/image" Target="media/image89.jpg"/><Relationship Id="rId98" Type="http://schemas.openxmlformats.org/officeDocument/2006/relationships/image" Target="media/image90.jpg"/><Relationship Id="rId99" Type="http://schemas.openxmlformats.org/officeDocument/2006/relationships/image" Target="media/image91.jpg"/><Relationship Id="rId100" Type="http://schemas.openxmlformats.org/officeDocument/2006/relationships/image" Target="media/image92.jpg"/><Relationship Id="rId101" Type="http://schemas.openxmlformats.org/officeDocument/2006/relationships/image" Target="media/image93.jpg"/><Relationship Id="rId102" Type="http://schemas.openxmlformats.org/officeDocument/2006/relationships/image" Target="media/image94.jpg"/><Relationship Id="rId103" Type="http://schemas.openxmlformats.org/officeDocument/2006/relationships/image" Target="media/image95.jpg"/><Relationship Id="rId104" Type="http://schemas.openxmlformats.org/officeDocument/2006/relationships/image" Target="media/image9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